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0915" w:type="dxa"/>
        <w:jc w:val="left"/>
        <w:tblInd w:w="-14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2193"/>
        <w:gridCol w:w="8721"/>
      </w:tblGrid>
      <w:tr>
        <w:trPr/>
        <w:tc>
          <w:tcPr>
            <w:tcW w:w="2193" w:type="dxa"/>
            <w:tcBorders/>
            <w:shd w:fill="auto" w:val="clear"/>
            <w:tcMar>
              <w:left w:w="108" w:type="dxa"/>
            </w:tcMar>
          </w:tcPr>
          <w:p>
            <w:pPr>
              <w:pStyle w:val="Entte"/>
              <w:spacing w:lineRule="auto" w:line="240" w:before="0" w:after="0"/>
              <w:rPr>
                <w:rFonts w:ascii="Marianne" w:hAnsi="Marianne"/>
                <w:color w:val="800080"/>
                <w:highlight w:val="yellow"/>
              </w:rPr>
            </w:pPr>
            <w:r>
              <w:rPr>
                <w:rFonts w:eastAsia="Times New Roman" w:cs="Times New Roman"/>
                <w:szCs w:val="20"/>
                <w:lang w:eastAsia="fr-FR"/>
              </w:rPr>
              <w:drawing>
                <wp:inline distT="0" distB="0" distL="0" distR="0">
                  <wp:extent cx="1256030" cy="1200785"/>
                  <wp:effectExtent l="0" t="0" r="0" b="0"/>
                  <wp:docPr id="1" name="Imag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Cs w:val="20"/>
                <w:highlight w:val="yellow"/>
                <w:lang w:eastAsia="fr-FR"/>
              </w:rPr>
            </w:pPr>
            <w:r>
              <w:rPr>
                <w:rFonts w:eastAsia="Times New Roman" w:cs="Times New Roman" w:ascii="Marianne" w:hAnsi="Marianne"/>
                <w:szCs w:val="20"/>
                <w:highlight w:val="yellow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Marianne" w:hAnsi="Marianne" w:eastAsia="Times New Roman" w:cs="Times New Roman"/>
                <w:szCs w:val="20"/>
                <w:highlight w:val="yellow"/>
                <w:lang w:eastAsia="fr-FR"/>
              </w:rPr>
            </w:pPr>
            <w:bookmarkStart w:id="0" w:name="_GoBack"/>
            <w:bookmarkStart w:id="1" w:name="_GoBack"/>
            <w:bookmarkEnd w:id="1"/>
            <w:r>
              <w:rPr>
                <w:rFonts w:eastAsia="Times New Roman" w:cs="Times New Roman" w:ascii="Marianne" w:hAnsi="Marianne"/>
                <w:szCs w:val="20"/>
                <w:highlight w:val="yellow"/>
                <w:lang w:eastAsia="fr-FR"/>
              </w:rPr>
            </w:r>
          </w:p>
        </w:tc>
        <w:tc>
          <w:tcPr>
            <w:tcW w:w="8721" w:type="dxa"/>
            <w:tcBorders/>
            <w:shd w:fill="auto" w:val="clear"/>
            <w:tcMar>
              <w:left w:w="108" w:type="dxa"/>
            </w:tcMar>
          </w:tcPr>
          <w:p>
            <w:pPr>
              <w:pStyle w:val="Entte"/>
              <w:spacing w:lineRule="auto" w:line="240" w:before="0" w:after="0"/>
              <w:jc w:val="both"/>
              <w:rPr>
                <w:rFonts w:ascii="Marianne" w:hAnsi="Marianne"/>
                <w:color w:val="800080"/>
                <w:sz w:val="18"/>
                <w:szCs w:val="18"/>
              </w:rPr>
            </w:pPr>
            <w:r>
              <w:rPr>
                <w:rFonts w:eastAsia="Times New Roman" w:ascii="Marianne" w:hAnsi="Marianne"/>
                <w:color w:val="800080"/>
                <w:sz w:val="18"/>
                <w:szCs w:val="18"/>
                <w:lang w:eastAsia="fr-FR"/>
              </w:rPr>
              <w:t xml:space="preserve">   </w:t>
            </w:r>
            <w:r>
              <w:rPr>
                <w:rFonts w:eastAsia="Times New Roman" w:ascii="Marianne" w:hAnsi="Marianne"/>
                <w:color w:val="800080"/>
                <w:sz w:val="18"/>
                <w:szCs w:val="18"/>
                <w:lang w:eastAsia="fr-FR"/>
              </w:rPr>
              <w:t>Mouvement National à gestion déconcentrée - Phase intra-académique - Rentrée 2022</w:t>
            </w:r>
          </w:p>
          <w:p>
            <w:pPr>
              <w:pStyle w:val="Entte"/>
              <w:spacing w:lineRule="auto" w:line="240" w:before="0" w:after="0"/>
              <w:rPr>
                <w:rFonts w:ascii="Marianne" w:hAnsi="Marianne"/>
                <w:color w:val="800080"/>
                <w:sz w:val="18"/>
                <w:szCs w:val="18"/>
              </w:rPr>
            </w:pPr>
            <w:r>
              <w:rPr>
                <w:rFonts w:eastAsia="Times New Roman" w:ascii="Marianne" w:hAnsi="Marianne"/>
                <w:color w:val="800080"/>
                <w:sz w:val="18"/>
                <w:szCs w:val="18"/>
                <w:lang w:eastAsia="fr-FR"/>
              </w:rPr>
              <w:t xml:space="preserve">                      </w:t>
            </w:r>
            <w:r>
              <w:rPr>
                <w:rFonts w:eastAsia="Times New Roman" w:ascii="Marianne" w:hAnsi="Marianne"/>
                <w:color w:val="800080"/>
                <w:sz w:val="18"/>
                <w:szCs w:val="18"/>
                <w:lang w:eastAsia="fr-FR"/>
              </w:rPr>
              <w:t>«</w:t>
            </w:r>
            <w:r>
              <w:rPr>
                <w:rFonts w:eastAsia="Times New Roman" w:cs="Calibri" w:ascii="Calibri" w:hAnsi="Calibri"/>
                <w:color w:val="800080"/>
                <w:sz w:val="18"/>
                <w:szCs w:val="18"/>
                <w:lang w:eastAsia="fr-FR"/>
              </w:rPr>
              <w:t> </w:t>
            </w:r>
            <w:r>
              <w:rPr>
                <w:rFonts w:eastAsia="Times New Roman" w:ascii="Marianne" w:hAnsi="Marianne"/>
                <w:color w:val="800080"/>
                <w:sz w:val="18"/>
                <w:szCs w:val="18"/>
                <w:lang w:eastAsia="fr-FR"/>
              </w:rPr>
              <w:t>Fiche-navette</w:t>
            </w:r>
            <w:r>
              <w:rPr>
                <w:rFonts w:eastAsia="Times New Roman" w:cs="Calibri" w:ascii="Calibri" w:hAnsi="Calibri"/>
                <w:color w:val="800080"/>
                <w:sz w:val="18"/>
                <w:szCs w:val="18"/>
                <w:lang w:eastAsia="fr-FR"/>
              </w:rPr>
              <w:t> </w:t>
            </w:r>
            <w:r>
              <w:rPr>
                <w:rFonts w:eastAsia="Times New Roman" w:cs="Marianne" w:ascii="Marianne" w:hAnsi="Marianne"/>
                <w:color w:val="800080"/>
                <w:sz w:val="18"/>
                <w:szCs w:val="18"/>
                <w:lang w:eastAsia="fr-FR"/>
              </w:rPr>
              <w:t>»</w:t>
            </w:r>
            <w:r>
              <w:rPr>
                <w:rFonts w:eastAsia="Times New Roman" w:cs="Calibri" w:ascii="Calibri" w:hAnsi="Calibri"/>
                <w:color w:val="800080"/>
                <w:sz w:val="18"/>
                <w:szCs w:val="18"/>
                <w:lang w:eastAsia="fr-FR"/>
              </w:rPr>
              <w:t> </w:t>
            </w:r>
            <w:r>
              <w:rPr>
                <w:rFonts w:eastAsia="Times New Roman" w:ascii="Marianne" w:hAnsi="Marianne"/>
                <w:color w:val="800080"/>
                <w:sz w:val="18"/>
                <w:szCs w:val="18"/>
                <w:lang w:eastAsia="fr-FR"/>
              </w:rPr>
              <w:t>: demande de modification de barème</w:t>
            </w:r>
          </w:p>
          <w:p>
            <w:pPr>
              <w:pStyle w:val="Entte"/>
              <w:spacing w:lineRule="auto" w:line="240" w:before="0" w:after="0"/>
              <w:rPr>
                <w:rFonts w:ascii="Marianne" w:hAnsi="Marianne"/>
                <w:i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Times New Roman" w:ascii="Marianne" w:hAnsi="Marianne"/>
                <w:i/>
                <w:iCs/>
                <w:color w:val="FF0000"/>
                <w:sz w:val="18"/>
                <w:szCs w:val="18"/>
                <w:lang w:eastAsia="fr-FR"/>
              </w:rPr>
              <w:t xml:space="preserve">          </w:t>
            </w:r>
            <w:r>
              <w:rPr>
                <w:rFonts w:eastAsia="Times New Roman" w:ascii="Marianne" w:hAnsi="Marianne"/>
                <w:i/>
                <w:iCs/>
                <w:color w:val="FF0000"/>
                <w:sz w:val="18"/>
                <w:szCs w:val="18"/>
                <w:lang w:eastAsia="fr-FR"/>
              </w:rPr>
              <w:t xml:space="preserve">A utiliser </w:t>
            </w:r>
            <w:r>
              <w:rPr>
                <w:rFonts w:eastAsia="Times New Roman" w:ascii="Marianne" w:hAnsi="Marianne"/>
                <w:i/>
                <w:iCs/>
                <w:color w:val="FF0000"/>
                <w:sz w:val="18"/>
                <w:szCs w:val="18"/>
                <w:u w:val="single"/>
                <w:lang w:eastAsia="fr-FR"/>
              </w:rPr>
              <w:t>par les agents</w:t>
            </w:r>
            <w:r>
              <w:rPr>
                <w:rFonts w:eastAsia="Times New Roman" w:ascii="Marianne" w:hAnsi="Marianne"/>
                <w:i/>
                <w:iCs/>
                <w:color w:val="FF0000"/>
                <w:sz w:val="18"/>
                <w:szCs w:val="18"/>
                <w:lang w:eastAsia="fr-FR"/>
              </w:rPr>
              <w:t xml:space="preserve"> en cas de désaccord avec l’affichage des barèmes publiés sur SIAM</w:t>
            </w:r>
          </w:p>
          <w:p>
            <w:pPr>
              <w:pStyle w:val="Entte"/>
              <w:spacing w:lineRule="auto" w:line="240" w:before="0" w:after="0"/>
              <w:rPr>
                <w:rFonts w:ascii="Marianne" w:hAnsi="Marianne"/>
                <w:i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Times New Roman" w:ascii="Marianne" w:hAnsi="Marianne"/>
                <w:i/>
                <w:iCs/>
                <w:color w:val="FF0000"/>
                <w:sz w:val="18"/>
                <w:szCs w:val="18"/>
                <w:lang w:eastAsia="fr-FR"/>
              </w:rPr>
              <w:t xml:space="preserve">Les demandes de modifications sont à adresser, par mèl, au bureau de gestion DPE de votre discipline, via l’établissement d’affectation, entre </w:t>
            </w:r>
            <w:r>
              <w:rPr>
                <w:rFonts w:eastAsia="Times New Roman" w:ascii="Marianne" w:hAnsi="Marianne"/>
                <w:i/>
                <w:iCs/>
                <w:color w:val="FF0000"/>
                <w:sz w:val="18"/>
                <w:szCs w:val="18"/>
                <w:highlight w:val="yellow"/>
                <w:lang w:eastAsia="fr-FR"/>
              </w:rPr>
              <w:t>le 3 mai 16 heures et le 19 mai 2022 9 heures</w:t>
            </w:r>
            <w:r>
              <w:rPr>
                <w:rFonts w:eastAsia="Times New Roman" w:ascii="Marianne" w:hAnsi="Marianne"/>
                <w:i/>
                <w:iCs/>
                <w:color w:val="FF0000"/>
                <w:sz w:val="18"/>
                <w:szCs w:val="18"/>
                <w:lang w:eastAsia="fr-FR"/>
              </w:rPr>
              <w:t>, accompagnées des pièces justificatives nécessaires à l’examen de la demande.</w:t>
            </w:r>
          </w:p>
          <w:p>
            <w:pPr>
              <w:pStyle w:val="Entte"/>
              <w:spacing w:lineRule="auto" w:line="240" w:before="0" w:after="0"/>
              <w:rPr/>
            </w:pPr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>CPE/PsyEn</w:t>
            </w:r>
            <w:r>
              <w:rPr>
                <w:rFonts w:eastAsia="Times New Roman" w:cs="Calibri" w:ascii="Calibri" w:hAnsi="Calibri"/>
                <w:sz w:val="18"/>
                <w:szCs w:val="18"/>
                <w:lang w:eastAsia="fr-FR"/>
              </w:rPr>
              <w:t> </w:t>
            </w:r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 xml:space="preserve">: </w:t>
            </w:r>
            <w:hyperlink r:id="rId3">
              <w:r>
                <w:rPr>
                  <w:rStyle w:val="LienInternet"/>
                  <w:rFonts w:eastAsia="Times New Roman" w:ascii="Marianne" w:hAnsi="Marianne"/>
                  <w:sz w:val="18"/>
                  <w:szCs w:val="18"/>
                  <w:lang w:eastAsia="fr-FR"/>
                </w:rPr>
                <w:t>ce.dpe-b1@ac-rennes.fr</w:t>
              </w:r>
            </w:hyperlink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 xml:space="preserve">       </w:t>
            </w:r>
          </w:p>
          <w:p>
            <w:pPr>
              <w:pStyle w:val="Entte"/>
              <w:spacing w:lineRule="auto" w:line="240" w:before="0" w:after="0"/>
              <w:rPr/>
            </w:pPr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>PLP et disciplines technologiques et professionnelles + technologie</w:t>
            </w:r>
            <w:r>
              <w:rPr>
                <w:rFonts w:eastAsia="Times New Roman" w:cs="Calibri" w:ascii="Calibri" w:hAnsi="Calibri"/>
                <w:sz w:val="18"/>
                <w:szCs w:val="18"/>
                <w:lang w:eastAsia="fr-FR"/>
              </w:rPr>
              <w:t> </w:t>
            </w:r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 xml:space="preserve">: </w:t>
            </w:r>
            <w:hyperlink r:id="rId4">
              <w:r>
                <w:rPr>
                  <w:rStyle w:val="LienInternet"/>
                  <w:rFonts w:eastAsia="Times New Roman" w:ascii="Marianne" w:hAnsi="Marianne"/>
                  <w:sz w:val="18"/>
                  <w:szCs w:val="18"/>
                  <w:lang w:eastAsia="fr-FR"/>
                </w:rPr>
                <w:t>ce.dpe-b2@ac-rennes.fr</w:t>
              </w:r>
            </w:hyperlink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 xml:space="preserve">  </w:t>
            </w:r>
          </w:p>
          <w:p>
            <w:pPr>
              <w:pStyle w:val="Entte"/>
              <w:spacing w:lineRule="auto" w:line="240" w:before="0" w:after="0"/>
              <w:rPr/>
            </w:pPr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>Lettres, Philo, Histoire Géo, Documentation</w:t>
            </w:r>
            <w:r>
              <w:rPr>
                <w:rFonts w:eastAsia="Times New Roman" w:cs="Calibri" w:ascii="Calibri" w:hAnsi="Calibri"/>
                <w:sz w:val="18"/>
                <w:szCs w:val="18"/>
                <w:lang w:eastAsia="fr-FR"/>
              </w:rPr>
              <w:t> </w:t>
            </w:r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 xml:space="preserve">: </w:t>
            </w:r>
            <w:hyperlink r:id="rId5">
              <w:r>
                <w:rPr>
                  <w:rStyle w:val="LienInternet"/>
                  <w:rFonts w:eastAsia="Times New Roman" w:ascii="Marianne" w:hAnsi="Marianne"/>
                  <w:sz w:val="18"/>
                  <w:szCs w:val="18"/>
                  <w:lang w:eastAsia="fr-FR"/>
                </w:rPr>
                <w:t>ce.dpe-b3@ac-rennes.fr</w:t>
              </w:r>
            </w:hyperlink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 xml:space="preserve">      </w:t>
            </w:r>
          </w:p>
          <w:p>
            <w:pPr>
              <w:pStyle w:val="Entte"/>
              <w:spacing w:lineRule="auto" w:line="240" w:before="0" w:after="0"/>
              <w:rPr/>
            </w:pPr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>Maths, Sc Physiques, SVT, SES, Arts Plastiques, Ed Musicale</w:t>
            </w:r>
            <w:r>
              <w:rPr>
                <w:rFonts w:eastAsia="Times New Roman" w:cs="Calibri" w:ascii="Calibri" w:hAnsi="Calibri"/>
                <w:sz w:val="18"/>
                <w:szCs w:val="18"/>
                <w:lang w:eastAsia="fr-FR"/>
              </w:rPr>
              <w:t> </w:t>
            </w:r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 xml:space="preserve">: </w:t>
            </w:r>
            <w:hyperlink r:id="rId6">
              <w:r>
                <w:rPr>
                  <w:rStyle w:val="LienInternet"/>
                  <w:rFonts w:eastAsia="Times New Roman" w:ascii="Marianne" w:hAnsi="Marianne"/>
                  <w:sz w:val="18"/>
                  <w:szCs w:val="18"/>
                  <w:lang w:eastAsia="fr-FR"/>
                </w:rPr>
                <w:t>Ce.dpe-b4@ac-rennes.fr</w:t>
              </w:r>
            </w:hyperlink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 xml:space="preserve">       </w:t>
            </w:r>
          </w:p>
          <w:p>
            <w:pPr>
              <w:pStyle w:val="Entte"/>
              <w:spacing w:lineRule="auto" w:line="240" w:before="0" w:after="0"/>
              <w:rPr/>
            </w:pPr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>EPS et Langues</w:t>
            </w:r>
            <w:r>
              <w:rPr>
                <w:rFonts w:eastAsia="Times New Roman" w:cs="Calibri" w:ascii="Calibri" w:hAnsi="Calibri"/>
                <w:sz w:val="18"/>
                <w:szCs w:val="18"/>
                <w:lang w:eastAsia="fr-FR"/>
              </w:rPr>
              <w:t> </w:t>
            </w:r>
            <w:r>
              <w:rPr>
                <w:rFonts w:eastAsia="Times New Roman" w:ascii="Marianne" w:hAnsi="Marianne"/>
                <w:sz w:val="18"/>
                <w:szCs w:val="18"/>
                <w:lang w:eastAsia="fr-FR"/>
              </w:rPr>
              <w:t xml:space="preserve">: </w:t>
            </w:r>
            <w:hyperlink r:id="rId7">
              <w:r>
                <w:rPr>
                  <w:rStyle w:val="LienInternet"/>
                  <w:rFonts w:eastAsia="Times New Roman" w:ascii="Marianne" w:hAnsi="Marianne"/>
                  <w:sz w:val="18"/>
                  <w:szCs w:val="18"/>
                  <w:lang w:eastAsia="fr-FR"/>
                </w:rPr>
                <w:t>ce.dpe-b5@ac-rennes.fr</w:t>
              </w:r>
            </w:hyperlink>
          </w:p>
        </w:tc>
      </w:tr>
    </w:tbl>
    <w:p>
      <w:pPr>
        <w:pStyle w:val="Entte"/>
        <w:rPr>
          <w:rFonts w:ascii="Marianne" w:hAnsi="Marianne"/>
          <w:color w:val="800080"/>
        </w:rPr>
      </w:pPr>
      <w:r>
        <w:rPr>
          <w:rFonts w:ascii="Marianne" w:hAnsi="Marianne"/>
          <w:color w:val="800080"/>
        </w:rPr>
      </w:r>
    </w:p>
    <w:p>
      <w:pPr>
        <w:pStyle w:val="Entte"/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Nom et Prénom du candidat au mouvement</w:t>
      </w:r>
      <w:r>
        <w:rPr>
          <w:rFonts w:cs="Calibri" w:ascii="Calibri" w:hAnsi="Calibri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 xml:space="preserve">:  </w:t>
      </w:r>
    </w:p>
    <w:p>
      <w:pPr>
        <w:pStyle w:val="Entte"/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Corps – Grade – Discipline</w:t>
      </w:r>
      <w:r>
        <w:rPr>
          <w:rFonts w:cs="Calibri" w:ascii="Calibri" w:hAnsi="Calibri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 xml:space="preserve">:  </w:t>
      </w:r>
    </w:p>
    <w:p>
      <w:pPr>
        <w:pStyle w:val="Entte"/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Etablissement d’affectation</w:t>
      </w:r>
      <w:r>
        <w:rPr>
          <w:rFonts w:cs="Calibri" w:ascii="Calibri" w:hAnsi="Calibri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 xml:space="preserve">:           </w:t>
      </w:r>
    </w:p>
    <w:p>
      <w:pPr>
        <w:pStyle w:val="Entte"/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Adresse mèl individuelle à utiliser pour la réponse</w:t>
      </w:r>
      <w:r>
        <w:rPr>
          <w:rFonts w:cs="Calibri" w:ascii="Calibri" w:hAnsi="Calibri"/>
          <w:sz w:val="18"/>
          <w:szCs w:val="18"/>
        </w:rPr>
        <w:t> </w:t>
      </w:r>
      <w:r>
        <w:rPr>
          <w:rFonts w:ascii="Marianne" w:hAnsi="Marianne"/>
          <w:sz w:val="18"/>
          <w:szCs w:val="18"/>
        </w:rPr>
        <w:t>:</w:t>
      </w:r>
    </w:p>
    <w:p>
      <w:pPr>
        <w:pStyle w:val="Entte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</w:r>
    </w:p>
    <w:p>
      <w:pPr>
        <w:pStyle w:val="Entte"/>
        <w:rPr>
          <w:rFonts w:ascii="Marianne" w:hAnsi="Marianne"/>
          <w:b/>
          <w:b/>
          <w:iCs/>
          <w:sz w:val="18"/>
          <w:szCs w:val="18"/>
        </w:rPr>
      </w:pPr>
      <w:r>
        <w:rPr>
          <w:rFonts w:ascii="Marianne" w:hAnsi="Marianne"/>
          <w:sz w:val="18"/>
          <w:szCs w:val="18"/>
        </w:rPr>
        <w:t>↓</w:t>
      </w:r>
      <w:r>
        <w:rPr>
          <w:rFonts w:ascii="Marianne" w:hAnsi="Marianne"/>
          <w:b/>
          <w:sz w:val="18"/>
          <w:szCs w:val="18"/>
        </w:rPr>
        <w:t xml:space="preserve">   </w:t>
      </w:r>
      <w:r>
        <w:rPr>
          <w:rFonts w:ascii="Marianne" w:hAnsi="Marianne"/>
          <w:b/>
          <w:iCs/>
          <w:sz w:val="18"/>
          <w:szCs w:val="18"/>
        </w:rPr>
        <w:t>COCHEZ les rubriques concernées par la demande.</w:t>
      </w:r>
    </w:p>
    <w:tbl>
      <w:tblPr>
        <w:tblW w:w="10910" w:type="dxa"/>
        <w:jc w:val="left"/>
        <w:tblInd w:w="-1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327"/>
        <w:gridCol w:w="2225"/>
        <w:gridCol w:w="8358"/>
      </w:tblGrid>
      <w:tr>
        <w:trPr>
          <w:trHeight w:val="140" w:hRule="atLeast"/>
        </w:trPr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Entte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Eléments de barème</w:t>
            </w:r>
          </w:p>
        </w:tc>
        <w:tc>
          <w:tcPr>
            <w:tcW w:w="8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Entte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Question / Réponse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Préciser le n° du vœu sur lequel porte le désaccord</w:t>
            </w:r>
          </w:p>
        </w:tc>
        <w:tc>
          <w:tcPr>
            <w:tcW w:w="8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3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Echelon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Ancienneté de poste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9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Stagiaire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Rapprochement de conjoints</w:t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Années de séparation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Enfants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Autorité parentale conjointe</w:t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Education prioritaire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Mutation simultanée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Priorité handicap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Réintégration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Vœu préférentiel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TZR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Agrégés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Reconversion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Parent isolé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  <w:tr>
        <w:trPr>
          <w:trHeight w:val="46" w:hRule="atLeast"/>
          <w:cantSplit w:val="true"/>
        </w:trPr>
        <w:tc>
          <w:tcPr>
            <w:tcW w:w="3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Autre</w:t>
            </w:r>
          </w:p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  <w:tc>
          <w:tcPr>
            <w:tcW w:w="8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Entte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</w:r>
          </w:p>
        </w:tc>
      </w:tr>
    </w:tbl>
    <w:p>
      <w:pPr>
        <w:pStyle w:val="Entte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</w:r>
    </w:p>
    <w:p>
      <w:pPr>
        <w:pStyle w:val="Entte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Fait à                                         le                                                                                     signature de l’agent</w:t>
      </w:r>
    </w:p>
    <w:p>
      <w:pPr>
        <w:pStyle w:val="Entte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</w:r>
    </w:p>
    <w:p>
      <w:pPr>
        <w:pStyle w:val="Entte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</w:r>
    </w:p>
    <w:p>
      <w:pPr>
        <w:pStyle w:val="Normal"/>
        <w:pBdr/>
        <w:rPr/>
      </w:pPr>
      <w:r>
        <w:rPr/>
      </w:r>
    </w:p>
    <w:sectPr>
      <w:headerReference w:type="default" r:id="rId8"/>
      <w:headerReference w:type="first" r:id="rId9"/>
      <w:footerReference w:type="default" r:id="rId10"/>
      <w:type w:val="nextPage"/>
      <w:pgSz w:w="11906" w:h="16838"/>
      <w:pgMar w:left="567" w:right="561" w:header="720" w:top="777" w:footer="567" w:bottom="624" w:gutter="0"/>
      <w:pgNumType w:start="0"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ariann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4" name="Cadr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eddepage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266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eddepage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mc:AlternateContent>
        <mc:Choice Requires="wps">
          <w:drawing>
            <wp:anchor behindDoc="1" distT="0" distB="0" distL="118745" distR="118745" simplePos="0" locked="0" layoutInCell="1" allowOverlap="1" relativeHeight="2">
              <wp:simplePos x="0" y="0"/>
              <wp:positionH relativeFrom="margin">
                <wp:posOffset>-221615</wp:posOffset>
              </wp:positionH>
              <wp:positionV relativeFrom="page">
                <wp:posOffset>335915</wp:posOffset>
              </wp:positionV>
              <wp:extent cx="7154545" cy="585470"/>
              <wp:effectExtent l="0" t="0" r="8890" b="5715"/>
              <wp:wrapSquare wrapText="bothSides"/>
              <wp:docPr id="2" name="Rectangle 19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3920" cy="5850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Entte"/>
                            <w:jc w:val="center"/>
                            <w:rPr>
                              <w:rFonts w:ascii="Marianne" w:hAnsi="Marianne"/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alias w:val="Titre"/>
                            </w:sdtPr>
                            <w:sdtContent>
                              <w:r>
                                <w:rPr>
                                  <w:rFonts w:ascii="Marianne" w:hAnsi="Marianne"/>
                                  <w:caps/>
                                  <w:color w:val="FFFFFF" w:themeColor="background1"/>
                                </w:rPr>
                                <w:t>FICHE 13 – FICHE NAVETTE BAREME</w:t>
                              </w:r>
                            </w:sdtContent>
                          </w:sdt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97" fillcolor="#2f5597" stroked="f" style="position:absolute;margin-left:-17.45pt;margin-top:26.45pt;width:563.25pt;height:46pt;mso-position-horizontal-relative:margin;mso-position-vertical-relative:page">
              <w10:wrap type="square"/>
              <v:fill o:detectmouseclick="t" type="solid" color2="#d0aa68"/>
              <v:stroke color="#3465a4" weight="12600" joinstyle="miter" endcap="flat"/>
              <v:textbox>
                <w:txbxContent>
                  <w:p>
                    <w:pPr>
                      <w:pStyle w:val="Entte"/>
                      <w:jc w:val="center"/>
                      <w:rPr>
                        <w:rFonts w:ascii="Marianne" w:hAnsi="Marianne"/>
                        <w:caps/>
                        <w:color w:val="FFFFFF" w:themeColor="background1"/>
                      </w:rPr>
                    </w:pPr>
                    <w:sdt>
                      <w:sdtPr>
                        <w:text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alias w:val="Titre"/>
                      </w:sdtPr>
                      <w:sdtContent>
                        <w:r>
                          <w:rPr>
                            <w:rFonts w:ascii="Marianne" w:hAnsi="Marianne"/>
                            <w:caps/>
                            <w:color w:val="FFFFFF" w:themeColor="background1"/>
                          </w:rPr>
                          <w:t>FICHE 13 – FICHE NAVETTE BAREME</w:t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0a5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link w:val="Pieddepage"/>
    <w:qFormat/>
    <w:rsid w:val="00260a50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Pagenumber">
    <w:name w:val="page number"/>
    <w:basedOn w:val="DefaultParagraphFont"/>
    <w:qFormat/>
    <w:rsid w:val="00260a50"/>
    <w:rPr/>
  </w:style>
  <w:style w:type="character" w:styleId="EntteCar" w:customStyle="1">
    <w:name w:val="En-tête Car"/>
    <w:basedOn w:val="DefaultParagraphFont"/>
    <w:link w:val="En-tte"/>
    <w:uiPriority w:val="99"/>
    <w:qFormat/>
    <w:rsid w:val="00260a50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LienInternet">
    <w:name w:val="Lien Internet"/>
    <w:basedOn w:val="DefaultParagraphFont"/>
    <w:uiPriority w:val="99"/>
    <w:rsid w:val="00260a50"/>
    <w:rPr>
      <w:color w:val="0000FF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8612d"/>
    <w:rPr>
      <w:rFonts w:ascii="Segoe UI" w:hAnsi="Segoe UI" w:eastAsia="Times New Roman" w:cs="Segoe UI"/>
      <w:sz w:val="18"/>
      <w:szCs w:val="18"/>
      <w:lang w:eastAsia="fr-FR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ieddepage">
    <w:name w:val="Footer"/>
    <w:basedOn w:val="Normal"/>
    <w:link w:val="PieddepageCar"/>
    <w:rsid w:val="00260a50"/>
    <w:pPr>
      <w:tabs>
        <w:tab w:val="center" w:pos="4536" w:leader="none"/>
        <w:tab w:val="right" w:pos="9072" w:leader="none"/>
      </w:tabs>
    </w:pPr>
    <w:rPr/>
  </w:style>
  <w:style w:type="paragraph" w:styleId="Entte">
    <w:name w:val="Header"/>
    <w:basedOn w:val="Normal"/>
    <w:link w:val="En-tteCar"/>
    <w:uiPriority w:val="99"/>
    <w:rsid w:val="00260a5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8612d"/>
    <w:pPr/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260a50"/>
    <w:pPr>
      <w:spacing w:after="0" w:line="240" w:lineRule="auto"/>
    </w:pPr>
    <w:rPr>
      <w:lang w:eastAsia="fr-F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e.dpe-b1@ac-rennes.fr" TargetMode="External"/><Relationship Id="rId4" Type="http://schemas.openxmlformats.org/officeDocument/2006/relationships/hyperlink" Target="mailto:ce.dpe-b2@ac-rennes.fr" TargetMode="External"/><Relationship Id="rId5" Type="http://schemas.openxmlformats.org/officeDocument/2006/relationships/hyperlink" Target="mailto:ce.dpe-b3@ac-rennes.fr" TargetMode="External"/><Relationship Id="rId6" Type="http://schemas.openxmlformats.org/officeDocument/2006/relationships/hyperlink" Target="mailto:Ce.dpe-b4@ac-rennes.fr" TargetMode="External"/><Relationship Id="rId7" Type="http://schemas.openxmlformats.org/officeDocument/2006/relationships/hyperlink" Target="mailto:ce.dpe-b5@ac-rennes.fr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294</Words>
  <CharactersWithSpaces>1618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2022-03-10T14:12:00Z</dcterms:created>
  <dc:creator>mgodfroid</dc:creator>
  <dc:description/>
  <dc:language>fr-FR</dc:language>
  <cp:lastModifiedBy>mgodfroid</cp:lastModifiedBy>
  <cp:lastPrinted>2022-03-11T15:45:00Z</cp:lastPrinted>
  <dcterms:modified xsi:type="dcterms:W3CDTF">2022-03-11T15:45:00Z</dcterms:modified>
  <cp:revision>3</cp:revision>
  <dc:subject/>
  <dc:title>FICHE 13 – FICHE NAVETTE BAREME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